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46D3" w14:textId="16834EAA" w:rsidR="00A608CF" w:rsidRPr="00883490" w:rsidRDefault="003D1326" w:rsidP="001D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0">
        <w:rPr>
          <w:rFonts w:ascii="Times New Roman" w:hAnsi="Times New Roman" w:cs="Times New Roman"/>
          <w:sz w:val="24"/>
          <w:szCs w:val="24"/>
        </w:rPr>
        <w:t xml:space="preserve">АО «НИИ «Феррит-Домен» выполняет комплексный проект </w:t>
      </w:r>
      <w:r w:rsidR="001D4CBB" w:rsidRPr="00883490">
        <w:rPr>
          <w:rFonts w:ascii="Times New Roman" w:hAnsi="Times New Roman" w:cs="Times New Roman"/>
          <w:sz w:val="24"/>
          <w:szCs w:val="24"/>
        </w:rPr>
        <w:t xml:space="preserve">«Разработка и освоение производства ряда однотипных ферритовых развязывающих приборов – узкополосных </w:t>
      </w:r>
      <w:proofErr w:type="spellStart"/>
      <w:r w:rsidR="001D4CBB" w:rsidRPr="00883490">
        <w:rPr>
          <w:rFonts w:ascii="Times New Roman" w:hAnsi="Times New Roman" w:cs="Times New Roman"/>
          <w:sz w:val="24"/>
          <w:szCs w:val="24"/>
        </w:rPr>
        <w:t>циркуляторов</w:t>
      </w:r>
      <w:proofErr w:type="spellEnd"/>
      <w:r w:rsidR="001D4CBB" w:rsidRPr="00883490">
        <w:rPr>
          <w:rFonts w:ascii="Times New Roman" w:hAnsi="Times New Roman" w:cs="Times New Roman"/>
          <w:sz w:val="24"/>
          <w:szCs w:val="24"/>
        </w:rPr>
        <w:t xml:space="preserve"> высокого уровня мощности в конструктивном исполнении для поверхностного монтажа с полосковыми выводами», шифр «</w:t>
      </w:r>
      <w:proofErr w:type="spellStart"/>
      <w:r w:rsidR="001D4CBB" w:rsidRPr="00883490">
        <w:rPr>
          <w:rFonts w:ascii="Times New Roman" w:hAnsi="Times New Roman" w:cs="Times New Roman"/>
          <w:sz w:val="24"/>
          <w:szCs w:val="24"/>
        </w:rPr>
        <w:t>Циркулятор</w:t>
      </w:r>
      <w:proofErr w:type="spellEnd"/>
      <w:r w:rsidR="001D4CBB" w:rsidRPr="00883490">
        <w:rPr>
          <w:rFonts w:ascii="Times New Roman" w:hAnsi="Times New Roman" w:cs="Times New Roman"/>
          <w:sz w:val="24"/>
          <w:szCs w:val="24"/>
        </w:rPr>
        <w:t>»</w:t>
      </w:r>
      <w:r w:rsidR="00FD0293" w:rsidRPr="00883490">
        <w:rPr>
          <w:rFonts w:ascii="Times New Roman" w:hAnsi="Times New Roman" w:cs="Times New Roman"/>
          <w:sz w:val="24"/>
          <w:szCs w:val="24"/>
        </w:rPr>
        <w:t xml:space="preserve"> согласно Постановлению Правительства Российской Федерации от 24.07.2021 № 1252 «Об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компонентной базы и модулей»</w:t>
      </w:r>
    </w:p>
    <w:p w14:paraId="436E5E8B" w14:textId="77777777" w:rsidR="001D4CBB" w:rsidRPr="00883490" w:rsidRDefault="001D4CBB" w:rsidP="001D4C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5BA1A3B" w14:textId="77777777" w:rsidR="001D4CBB" w:rsidRPr="00883490" w:rsidRDefault="001D4CBB" w:rsidP="001D4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3A95145" w14:textId="7028BBD0" w:rsidR="001D4CBB" w:rsidRPr="00883490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Наименование комплексного проекта</w:t>
      </w:r>
    </w:p>
    <w:p w14:paraId="119F76CC" w14:textId="77777777" w:rsidR="001D4CBB" w:rsidRPr="00883490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90">
        <w:rPr>
          <w:rFonts w:ascii="Times New Roman" w:hAnsi="Times New Roman" w:cs="Times New Roman"/>
          <w:sz w:val="24"/>
          <w:szCs w:val="24"/>
        </w:rPr>
        <w:t xml:space="preserve">«Разработка и освоение производства ряда однотипных ферритовых развязывающих приборов – узкополосных </w:t>
      </w:r>
      <w:proofErr w:type="spellStart"/>
      <w:r w:rsidRPr="00883490">
        <w:rPr>
          <w:rFonts w:ascii="Times New Roman" w:hAnsi="Times New Roman" w:cs="Times New Roman"/>
          <w:sz w:val="24"/>
          <w:szCs w:val="24"/>
        </w:rPr>
        <w:t>циркуляторов</w:t>
      </w:r>
      <w:proofErr w:type="spellEnd"/>
      <w:r w:rsidRPr="00883490">
        <w:rPr>
          <w:rFonts w:ascii="Times New Roman" w:hAnsi="Times New Roman" w:cs="Times New Roman"/>
          <w:sz w:val="24"/>
          <w:szCs w:val="24"/>
        </w:rPr>
        <w:t xml:space="preserve"> высокого уровня мощности в конструктивном исполнении для поверхностного монтажа с полосковыми выводами»</w:t>
      </w:r>
      <w:r w:rsidRPr="00883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шифр «</w:t>
      </w:r>
      <w:proofErr w:type="spellStart"/>
      <w:r w:rsidRPr="00883490">
        <w:rPr>
          <w:rFonts w:ascii="Times New Roman" w:hAnsi="Times New Roman" w:cs="Times New Roman"/>
          <w:sz w:val="24"/>
          <w:szCs w:val="24"/>
        </w:rPr>
        <w:t>Циркулятор</w:t>
      </w:r>
      <w:proofErr w:type="spellEnd"/>
      <w:r w:rsidRPr="00883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14:paraId="2D9D2276" w14:textId="4C2A12F2" w:rsidR="001D4CBB" w:rsidRPr="00883490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FE51C" w14:textId="2F8D27EB" w:rsidR="001D4CBB" w:rsidRPr="00883490" w:rsidRDefault="001D4CBB" w:rsidP="00B90AE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883490">
        <w:rPr>
          <w:rFonts w:ascii="Times New Roman" w:hAnsi="Times New Roman" w:cs="Times New Roman"/>
          <w:b/>
          <w:bCs/>
          <w:sz w:val="24"/>
          <w:szCs w:val="24"/>
        </w:rPr>
        <w:t>Срок реализации комплексного проекта</w:t>
      </w:r>
      <w:r w:rsidRPr="00883490">
        <w:rPr>
          <w:rFonts w:ascii="Times New Roman" w:hAnsi="Times New Roman" w:cs="Times New Roman"/>
          <w:sz w:val="24"/>
          <w:szCs w:val="24"/>
        </w:rPr>
        <w:t>: с 01 октября 2021 по 30 сентября 2028 года.</w:t>
      </w:r>
    </w:p>
    <w:p w14:paraId="55413E15" w14:textId="77777777" w:rsidR="001D4CBB" w:rsidRPr="00883490" w:rsidRDefault="001D4CBB" w:rsidP="00B90AE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5074A" w14:textId="77777777" w:rsidR="001D4CBB" w:rsidRPr="00883490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«Дорожная карта» реализации комплексного проекта</w:t>
      </w:r>
    </w:p>
    <w:p w14:paraId="29356A7E" w14:textId="444D6E1F" w:rsidR="001D4CBB" w:rsidRPr="00883490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Pr="00883490">
        <w:rPr>
          <w:rFonts w:ascii="Times New Roman" w:hAnsi="Times New Roman" w:cs="Times New Roman"/>
          <w:sz w:val="24"/>
          <w:szCs w:val="24"/>
        </w:rPr>
        <w:t>Перечень продукции, планируемой к созданию в рамках комплексного проекта, с указанием технических характеристик, и ее декомпозиция</w:t>
      </w:r>
    </w:p>
    <w:p w14:paraId="01432604" w14:textId="77777777" w:rsidR="001D4CBB" w:rsidRPr="00883490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3.1.1. Наименование продукции:</w:t>
      </w:r>
    </w:p>
    <w:p w14:paraId="08160A73" w14:textId="3BE0DE83" w:rsidR="001D4CBB" w:rsidRPr="00883490" w:rsidRDefault="001D4CBB" w:rsidP="00B90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90">
        <w:rPr>
          <w:rFonts w:ascii="Times New Roman" w:hAnsi="Times New Roman" w:cs="Times New Roman"/>
          <w:sz w:val="24"/>
          <w:szCs w:val="24"/>
        </w:rPr>
        <w:t>В рамках комплексного проекта будут разработаны:</w:t>
      </w:r>
      <w:r w:rsidR="00C0580B" w:rsidRPr="00883490">
        <w:rPr>
          <w:rFonts w:ascii="Times New Roman" w:hAnsi="Times New Roman" w:cs="Times New Roman"/>
          <w:sz w:val="24"/>
          <w:szCs w:val="24"/>
        </w:rPr>
        <w:t xml:space="preserve"> 7 типов</w:t>
      </w:r>
      <w:r w:rsidRPr="00883490">
        <w:rPr>
          <w:rFonts w:ascii="Times New Roman" w:hAnsi="Times New Roman" w:cs="Times New Roman"/>
          <w:sz w:val="24"/>
          <w:szCs w:val="24"/>
        </w:rPr>
        <w:t xml:space="preserve"> ферритовы</w:t>
      </w:r>
      <w:r w:rsidR="00297447" w:rsidRPr="00883490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297447" w:rsidRPr="00883490">
        <w:rPr>
          <w:rFonts w:ascii="Times New Roman" w:hAnsi="Times New Roman" w:cs="Times New Roman"/>
          <w:sz w:val="24"/>
          <w:szCs w:val="24"/>
        </w:rPr>
        <w:t>циркуляторов</w:t>
      </w:r>
      <w:proofErr w:type="spellEnd"/>
      <w:r w:rsidR="00297447" w:rsidRPr="00883490">
        <w:rPr>
          <w:rFonts w:ascii="Times New Roman" w:hAnsi="Times New Roman" w:cs="Times New Roman"/>
          <w:sz w:val="24"/>
          <w:szCs w:val="24"/>
        </w:rPr>
        <w:t xml:space="preserve"> </w:t>
      </w:r>
      <w:r w:rsidRPr="00883490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14:paraId="140B4179" w14:textId="77777777" w:rsidR="001D4CBB" w:rsidRPr="00883490" w:rsidRDefault="001D4CBB" w:rsidP="001D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9B8A96" w14:textId="0EDB7F2D" w:rsidR="001D4CBB" w:rsidRPr="00883490" w:rsidRDefault="001D4CBB" w:rsidP="001D4CBB">
      <w:pPr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490">
        <w:rPr>
          <w:rFonts w:ascii="Times New Roman" w:hAnsi="Times New Roman" w:cs="Times New Roman"/>
          <w:sz w:val="24"/>
          <w:szCs w:val="24"/>
        </w:rPr>
        <w:t>Характеристики планируемых к разработке изделий. Таблица 1.</w:t>
      </w:r>
    </w:p>
    <w:p w14:paraId="15AA8803" w14:textId="77777777" w:rsidR="001D4CBB" w:rsidRPr="001D4CBB" w:rsidRDefault="001D4CBB" w:rsidP="001D4CBB">
      <w:pPr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5622"/>
        <w:gridCol w:w="3862"/>
        <w:gridCol w:w="1622"/>
        <w:gridCol w:w="1616"/>
      </w:tblGrid>
      <w:tr w:rsidR="001D4CBB" w:rsidRPr="001D4CBB" w14:paraId="5638C3AB" w14:textId="77777777" w:rsidTr="00C0580B">
        <w:trPr>
          <w:trHeight w:val="56"/>
        </w:trPr>
        <w:tc>
          <w:tcPr>
            <w:tcW w:w="764" w:type="pct"/>
            <w:vMerge w:val="restart"/>
          </w:tcPr>
          <w:p w14:paraId="7A20734B" w14:textId="77777777" w:rsidR="001D4CBB" w:rsidRPr="001D4CBB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</w:t>
            </w:r>
          </w:p>
        </w:tc>
        <w:tc>
          <w:tcPr>
            <w:tcW w:w="1872" w:type="pct"/>
            <w:vMerge w:val="restart"/>
            <w:shd w:val="clear" w:color="auto" w:fill="auto"/>
            <w:vAlign w:val="center"/>
          </w:tcPr>
          <w:p w14:paraId="49F401D3" w14:textId="77777777" w:rsidR="001D4CBB" w:rsidRPr="001D4CBB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параметра,</w:t>
            </w:r>
          </w:p>
          <w:p w14:paraId="30F6E5F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14:paraId="0AE177FF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1078" w:type="pct"/>
            <w:gridSpan w:val="2"/>
            <w:vAlign w:val="center"/>
          </w:tcPr>
          <w:p w14:paraId="06C532C1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Норма параметра</w:t>
            </w:r>
          </w:p>
        </w:tc>
      </w:tr>
      <w:tr w:rsidR="001D4CBB" w:rsidRPr="001D4CBB" w14:paraId="4F351BDD" w14:textId="77777777" w:rsidTr="00C0580B">
        <w:trPr>
          <w:trHeight w:val="56"/>
        </w:trPr>
        <w:tc>
          <w:tcPr>
            <w:tcW w:w="764" w:type="pct"/>
            <w:vMerge/>
          </w:tcPr>
          <w:p w14:paraId="5AB761BE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shd w:val="clear" w:color="auto" w:fill="auto"/>
            <w:vAlign w:val="center"/>
          </w:tcPr>
          <w:p w14:paraId="482DA212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19AF6389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88A2DD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не менее</w:t>
            </w:r>
          </w:p>
        </w:tc>
        <w:tc>
          <w:tcPr>
            <w:tcW w:w="538" w:type="pct"/>
            <w:vAlign w:val="center"/>
          </w:tcPr>
          <w:p w14:paraId="680CD43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1D4CBB" w:rsidRPr="001D4CBB" w14:paraId="6C113C33" w14:textId="77777777" w:rsidTr="00C0580B">
        <w:trPr>
          <w:trHeight w:val="338"/>
        </w:trPr>
        <w:tc>
          <w:tcPr>
            <w:tcW w:w="764" w:type="pct"/>
            <w:vMerge w:val="restart"/>
            <w:vAlign w:val="center"/>
          </w:tcPr>
          <w:p w14:paraId="437AD2B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1D4CBB">
              <w:rPr>
                <w:b w:val="0"/>
                <w:sz w:val="24"/>
                <w:szCs w:val="24"/>
              </w:rPr>
              <w:t>циркулятор</w:t>
            </w:r>
            <w:proofErr w:type="spellEnd"/>
          </w:p>
          <w:p w14:paraId="59F3744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Тип 1</w:t>
            </w:r>
          </w:p>
        </w:tc>
        <w:tc>
          <w:tcPr>
            <w:tcW w:w="1872" w:type="pct"/>
            <w:tcBorders>
              <w:bottom w:val="nil"/>
            </w:tcBorders>
            <w:shd w:val="clear" w:color="auto" w:fill="auto"/>
            <w:vAlign w:val="center"/>
          </w:tcPr>
          <w:p w14:paraId="6BBFA20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Рабочий диапазон частот, ГГц</w:t>
            </w:r>
          </w:p>
        </w:tc>
        <w:tc>
          <w:tcPr>
            <w:tcW w:w="1286" w:type="pct"/>
            <w:tcBorders>
              <w:bottom w:val="nil"/>
            </w:tcBorders>
            <w:shd w:val="clear" w:color="auto" w:fill="auto"/>
            <w:vAlign w:val="center"/>
          </w:tcPr>
          <w:p w14:paraId="31B8AEA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14:paraId="1511261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38" w:type="pct"/>
            <w:tcBorders>
              <w:bottom w:val="nil"/>
            </w:tcBorders>
            <w:shd w:val="clear" w:color="auto" w:fill="auto"/>
            <w:vAlign w:val="center"/>
          </w:tcPr>
          <w:p w14:paraId="4DEF300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D4CBB" w:rsidRPr="001D4CBB" w14:paraId="78C0A255" w14:textId="77777777" w:rsidTr="00C0580B">
        <w:trPr>
          <w:trHeight w:val="320"/>
        </w:trPr>
        <w:tc>
          <w:tcPr>
            <w:tcW w:w="764" w:type="pct"/>
            <w:vMerge/>
            <w:vAlign w:val="center"/>
          </w:tcPr>
          <w:p w14:paraId="6C3F665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4F995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нижнее значение</w:t>
            </w:r>
          </w:p>
        </w:tc>
        <w:tc>
          <w:tcPr>
            <w:tcW w:w="12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279FF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30DAF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C0DF7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0,104</w:t>
            </w:r>
          </w:p>
        </w:tc>
      </w:tr>
      <w:tr w:rsidR="001D4CBB" w:rsidRPr="001D4CBB" w14:paraId="052D0C20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11207C6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nil"/>
            </w:tcBorders>
            <w:shd w:val="clear" w:color="auto" w:fill="auto"/>
            <w:vAlign w:val="center"/>
          </w:tcPr>
          <w:p w14:paraId="2651806B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tcBorders>
              <w:top w:val="nil"/>
            </w:tcBorders>
            <w:shd w:val="clear" w:color="auto" w:fill="auto"/>
            <w:vAlign w:val="center"/>
          </w:tcPr>
          <w:p w14:paraId="1FB84C2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14:paraId="7C4E78B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0,108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auto"/>
            <w:vAlign w:val="center"/>
          </w:tcPr>
          <w:p w14:paraId="6979EAAE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48A52C72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2C36E53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510454A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2E309D87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A181E7C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A5637B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0,4</w:t>
            </w:r>
          </w:p>
        </w:tc>
      </w:tr>
      <w:tr w:rsidR="001D4CBB" w:rsidRPr="001D4CBB" w14:paraId="34E56DF1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03A6E2A4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34515D29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306FAE7C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785948D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AA0C654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3D064F69" w14:textId="77777777" w:rsidTr="00C0580B">
        <w:trPr>
          <w:trHeight w:val="56"/>
        </w:trPr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14:paraId="60B77FD4" w14:textId="77777777" w:rsidR="001D4CBB" w:rsidRPr="001D4CBB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  <w:vAlign w:val="center"/>
          </w:tcPr>
          <w:p w14:paraId="7AAFDA94" w14:textId="77777777" w:rsidR="001D4CBB" w:rsidRPr="001D4CBB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14:paraId="4761558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F0BD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7FC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1,20</w:t>
            </w:r>
          </w:p>
        </w:tc>
      </w:tr>
      <w:tr w:rsidR="001D4CBB" w:rsidRPr="001D4CBB" w14:paraId="2A9579DF" w14:textId="77777777" w:rsidTr="00C0580B">
        <w:trPr>
          <w:trHeight w:val="124"/>
        </w:trPr>
        <w:tc>
          <w:tcPr>
            <w:tcW w:w="764" w:type="pct"/>
            <w:vMerge w:val="restart"/>
            <w:tcBorders>
              <w:bottom w:val="single" w:sz="4" w:space="0" w:color="auto"/>
            </w:tcBorders>
            <w:vAlign w:val="center"/>
          </w:tcPr>
          <w:p w14:paraId="36213F9E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1D4CBB">
              <w:rPr>
                <w:b w:val="0"/>
                <w:sz w:val="24"/>
                <w:szCs w:val="24"/>
              </w:rPr>
              <w:t>циркулятор</w:t>
            </w:r>
            <w:proofErr w:type="spellEnd"/>
          </w:p>
          <w:p w14:paraId="34926D63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Тип 2</w:t>
            </w:r>
          </w:p>
        </w:tc>
        <w:tc>
          <w:tcPr>
            <w:tcW w:w="1872" w:type="pct"/>
            <w:tcBorders>
              <w:bottom w:val="single" w:sz="4" w:space="0" w:color="auto"/>
            </w:tcBorders>
            <w:vAlign w:val="center"/>
          </w:tcPr>
          <w:p w14:paraId="707B326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Рабочий диапазон частот, ГГц</w:t>
            </w:r>
          </w:p>
          <w:p w14:paraId="41495F2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нижнее значение</w:t>
            </w:r>
          </w:p>
          <w:p w14:paraId="36D51F6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14:paraId="2921CADE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10707F71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  <w:p w14:paraId="46D5CEE4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EED8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219C0334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  <w:p w14:paraId="7933B894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0,146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D0C0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5103A24A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0,142</w:t>
            </w:r>
          </w:p>
          <w:p w14:paraId="1375D5B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63A93147" w14:textId="77777777" w:rsidTr="00C0580B">
        <w:trPr>
          <w:trHeight w:val="397"/>
        </w:trPr>
        <w:tc>
          <w:tcPr>
            <w:tcW w:w="764" w:type="pct"/>
            <w:vMerge/>
          </w:tcPr>
          <w:p w14:paraId="43711B0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6527C705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420AE9F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7BEE986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2117B05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0,3</w:t>
            </w:r>
          </w:p>
        </w:tc>
      </w:tr>
      <w:tr w:rsidR="001D4CBB" w:rsidRPr="001D4CBB" w14:paraId="13ADC0AB" w14:textId="77777777" w:rsidTr="00C0580B">
        <w:trPr>
          <w:trHeight w:val="397"/>
        </w:trPr>
        <w:tc>
          <w:tcPr>
            <w:tcW w:w="764" w:type="pct"/>
            <w:vMerge/>
          </w:tcPr>
          <w:p w14:paraId="6CD44F0D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27E992E5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46B527B1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EC09C99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E44779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3299CCF6" w14:textId="77777777" w:rsidTr="00C0580B">
        <w:trPr>
          <w:trHeight w:val="301"/>
        </w:trPr>
        <w:tc>
          <w:tcPr>
            <w:tcW w:w="764" w:type="pct"/>
            <w:vMerge/>
            <w:tcBorders>
              <w:bottom w:val="single" w:sz="4" w:space="0" w:color="auto"/>
            </w:tcBorders>
          </w:tcPr>
          <w:p w14:paraId="0BC5128D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  <w:vAlign w:val="center"/>
          </w:tcPr>
          <w:p w14:paraId="22656811" w14:textId="77777777" w:rsidR="001D4CBB" w:rsidRPr="001D4CBB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14:paraId="27561A89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C2C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1671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1,2</w:t>
            </w:r>
          </w:p>
        </w:tc>
      </w:tr>
      <w:tr w:rsidR="001D4CBB" w:rsidRPr="001D4CBB" w14:paraId="0306944E" w14:textId="77777777" w:rsidTr="00C0580B">
        <w:trPr>
          <w:trHeight w:val="285"/>
        </w:trPr>
        <w:tc>
          <w:tcPr>
            <w:tcW w:w="764" w:type="pct"/>
            <w:vMerge w:val="restart"/>
            <w:tcBorders>
              <w:top w:val="single" w:sz="4" w:space="0" w:color="auto"/>
            </w:tcBorders>
            <w:vAlign w:val="center"/>
          </w:tcPr>
          <w:p w14:paraId="5158C00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1D4CBB">
              <w:rPr>
                <w:b w:val="0"/>
                <w:sz w:val="24"/>
                <w:szCs w:val="24"/>
              </w:rPr>
              <w:lastRenderedPageBreak/>
              <w:t>циркулятор</w:t>
            </w:r>
            <w:proofErr w:type="spellEnd"/>
            <w:r w:rsidRPr="001D4CBB">
              <w:rPr>
                <w:b w:val="0"/>
                <w:sz w:val="24"/>
                <w:szCs w:val="24"/>
              </w:rPr>
              <w:t xml:space="preserve"> </w:t>
            </w:r>
          </w:p>
          <w:p w14:paraId="54CB8B0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Тип 3</w:t>
            </w:r>
          </w:p>
        </w:tc>
        <w:tc>
          <w:tcPr>
            <w:tcW w:w="1872" w:type="pct"/>
            <w:tcBorders>
              <w:top w:val="single" w:sz="4" w:space="0" w:color="auto"/>
            </w:tcBorders>
            <w:vAlign w:val="center"/>
          </w:tcPr>
          <w:p w14:paraId="1FA19E7B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lastRenderedPageBreak/>
              <w:t>Рабочий диапазон частот, ГГц</w:t>
            </w:r>
          </w:p>
          <w:p w14:paraId="16498FBB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lastRenderedPageBreak/>
              <w:t>− нижнее значение</w:t>
            </w:r>
          </w:p>
          <w:p w14:paraId="1F1BB18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vAlign w:val="center"/>
          </w:tcPr>
          <w:p w14:paraId="04758107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trike/>
                <w:sz w:val="24"/>
                <w:szCs w:val="24"/>
                <w:highlight w:val="yellow"/>
              </w:rPr>
            </w:pPr>
          </w:p>
          <w:p w14:paraId="2AE390E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lastRenderedPageBreak/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  <w:p w14:paraId="7739EF7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38484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101F73EE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lastRenderedPageBreak/>
              <w:t>–</w:t>
            </w:r>
          </w:p>
          <w:p w14:paraId="21AF18E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0,180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A11AE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7B6524E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lastRenderedPageBreak/>
              <w:t>0,176</w:t>
            </w:r>
          </w:p>
          <w:p w14:paraId="724603A4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7CBD7898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2E743334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3ADD1494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4E6B559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6BE99C9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91E5C0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0,3</w:t>
            </w:r>
          </w:p>
        </w:tc>
      </w:tr>
      <w:tr w:rsidR="001D4CBB" w:rsidRPr="001D4CBB" w14:paraId="45808297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0BC8495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1DB18A0F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3F0A2EED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4B70CE6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25,0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D767C03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395350AE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6E1EAC4D" w14:textId="77777777" w:rsidR="001D4CBB" w:rsidRPr="001D4CBB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Align w:val="center"/>
          </w:tcPr>
          <w:p w14:paraId="29C4F0D2" w14:textId="77777777" w:rsidR="001D4CBB" w:rsidRPr="001D4CBB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vAlign w:val="center"/>
          </w:tcPr>
          <w:p w14:paraId="0357830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F4A7C1C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7880C7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1,15</w:t>
            </w:r>
          </w:p>
        </w:tc>
      </w:tr>
      <w:tr w:rsidR="001D4CBB" w:rsidRPr="001D4CBB" w14:paraId="517DC157" w14:textId="77777777" w:rsidTr="00C0580B">
        <w:trPr>
          <w:trHeight w:val="294"/>
        </w:trPr>
        <w:tc>
          <w:tcPr>
            <w:tcW w:w="764" w:type="pct"/>
            <w:vMerge w:val="restart"/>
            <w:vAlign w:val="center"/>
          </w:tcPr>
          <w:p w14:paraId="4C4AEB11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1D4CBB">
              <w:rPr>
                <w:b w:val="0"/>
                <w:sz w:val="24"/>
                <w:szCs w:val="24"/>
              </w:rPr>
              <w:t>циркулятор</w:t>
            </w:r>
            <w:proofErr w:type="spellEnd"/>
          </w:p>
          <w:p w14:paraId="7128CC6E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Тип 4</w:t>
            </w:r>
          </w:p>
        </w:tc>
        <w:tc>
          <w:tcPr>
            <w:tcW w:w="1872" w:type="pct"/>
            <w:vAlign w:val="center"/>
          </w:tcPr>
          <w:p w14:paraId="45378F5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Рабочий диапазон частот, ГГц</w:t>
            </w:r>
          </w:p>
          <w:p w14:paraId="7F822443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нижнее значение</w:t>
            </w:r>
          </w:p>
          <w:p w14:paraId="3EB618A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vAlign w:val="center"/>
          </w:tcPr>
          <w:p w14:paraId="6ADB766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005979A7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  <w:p w14:paraId="039CAC73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2C9074C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3CDC8C3C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  <w:p w14:paraId="73FCA53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0,359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E5AEED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4188BED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0,355</w:t>
            </w:r>
          </w:p>
          <w:p w14:paraId="360DFBB3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53662A3F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606F131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203CA6E3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51DB0F2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BE1505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DD304A5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0,2</w:t>
            </w:r>
          </w:p>
        </w:tc>
      </w:tr>
      <w:tr w:rsidR="001D4CBB" w:rsidRPr="001D4CBB" w14:paraId="156BA0F3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116F99EB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0170767C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527E29AB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D116EEC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25,0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0D924F5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7D46994E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5D0A4ADD" w14:textId="77777777" w:rsidR="001D4CBB" w:rsidRPr="001D4CBB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Align w:val="center"/>
          </w:tcPr>
          <w:p w14:paraId="6EE6F027" w14:textId="77777777" w:rsidR="001D4CBB" w:rsidRPr="001D4CBB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vAlign w:val="center"/>
          </w:tcPr>
          <w:p w14:paraId="2C97E947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ADD0BD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D1C99D6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1,10</w:t>
            </w:r>
          </w:p>
        </w:tc>
      </w:tr>
      <w:tr w:rsidR="001D4CBB" w:rsidRPr="001D4CBB" w14:paraId="3CF54356" w14:textId="77777777" w:rsidTr="00C0580B">
        <w:trPr>
          <w:trHeight w:val="248"/>
        </w:trPr>
        <w:tc>
          <w:tcPr>
            <w:tcW w:w="764" w:type="pct"/>
            <w:vMerge w:val="restart"/>
            <w:vAlign w:val="center"/>
          </w:tcPr>
          <w:p w14:paraId="18743B33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1D4CBB">
              <w:rPr>
                <w:b w:val="0"/>
                <w:sz w:val="24"/>
                <w:szCs w:val="24"/>
              </w:rPr>
              <w:t>циркулятор</w:t>
            </w:r>
            <w:proofErr w:type="spellEnd"/>
            <w:r w:rsidRPr="001D4CBB">
              <w:rPr>
                <w:b w:val="0"/>
                <w:sz w:val="24"/>
                <w:szCs w:val="24"/>
              </w:rPr>
              <w:t xml:space="preserve"> </w:t>
            </w:r>
          </w:p>
          <w:p w14:paraId="3E0FE2BA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Тип 5</w:t>
            </w:r>
          </w:p>
        </w:tc>
        <w:tc>
          <w:tcPr>
            <w:tcW w:w="1872" w:type="pct"/>
            <w:vAlign w:val="center"/>
          </w:tcPr>
          <w:p w14:paraId="0279D33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Рабочий диапазон частот, ГГц</w:t>
            </w:r>
          </w:p>
          <w:p w14:paraId="16A79535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нижнее значение</w:t>
            </w:r>
          </w:p>
          <w:p w14:paraId="3613D1A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vAlign w:val="center"/>
          </w:tcPr>
          <w:p w14:paraId="315E8B0C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1309189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  <w:p w14:paraId="5F01FCED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6A50EB4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3D5F2B8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  <w:p w14:paraId="0715DC5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0,540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CB2F0EF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27D20047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0,530</w:t>
            </w:r>
          </w:p>
          <w:p w14:paraId="3E617C95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35D904C6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2825009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2E94DCED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1FEC46CB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664934A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B736AE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0,2</w:t>
            </w:r>
          </w:p>
        </w:tc>
      </w:tr>
      <w:tr w:rsidR="001D4CBB" w:rsidRPr="001D4CBB" w14:paraId="3FA562F9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6198E623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41C1AE1F" w14:textId="77777777" w:rsidR="001D4CBB" w:rsidRPr="001D4CBB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3E41BA3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A90EF5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24,0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53A10DB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7ED042DA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46D2B3E3" w14:textId="77777777" w:rsidR="001D4CBB" w:rsidRPr="001D4CBB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Align w:val="center"/>
          </w:tcPr>
          <w:p w14:paraId="1C4BE59B" w14:textId="77777777" w:rsidR="001D4CBB" w:rsidRPr="001D4CBB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vAlign w:val="center"/>
          </w:tcPr>
          <w:p w14:paraId="26B4327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A01D4AD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348E6EF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1,10</w:t>
            </w:r>
          </w:p>
        </w:tc>
      </w:tr>
      <w:tr w:rsidR="001D4CBB" w:rsidRPr="001D4CBB" w14:paraId="4BF5DAD7" w14:textId="77777777" w:rsidTr="00C0580B">
        <w:trPr>
          <w:trHeight w:val="88"/>
        </w:trPr>
        <w:tc>
          <w:tcPr>
            <w:tcW w:w="764" w:type="pct"/>
            <w:vMerge w:val="restart"/>
            <w:vAlign w:val="center"/>
          </w:tcPr>
          <w:p w14:paraId="16A191D8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D45DD6">
              <w:rPr>
                <w:b w:val="0"/>
                <w:sz w:val="24"/>
                <w:szCs w:val="24"/>
              </w:rPr>
              <w:t>циркулятор</w:t>
            </w:r>
            <w:proofErr w:type="spellEnd"/>
            <w:r w:rsidRPr="00D45DD6">
              <w:rPr>
                <w:b w:val="0"/>
                <w:sz w:val="24"/>
                <w:szCs w:val="24"/>
              </w:rPr>
              <w:t xml:space="preserve"> </w:t>
            </w:r>
          </w:p>
          <w:p w14:paraId="4F64CDA1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Тип 6</w:t>
            </w:r>
          </w:p>
        </w:tc>
        <w:tc>
          <w:tcPr>
            <w:tcW w:w="1872" w:type="pct"/>
            <w:vAlign w:val="center"/>
          </w:tcPr>
          <w:p w14:paraId="6931823C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Рабочий диапазон частот, ГГц</w:t>
            </w:r>
          </w:p>
          <w:p w14:paraId="2B5E3574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− нижнее значение</w:t>
            </w:r>
          </w:p>
          <w:p w14:paraId="58356E11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vAlign w:val="center"/>
          </w:tcPr>
          <w:p w14:paraId="14CC749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02A1ACB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  <w:p w14:paraId="0F6B6C2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2720EA31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34C511FF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  <w:p w14:paraId="0750465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1,078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DA673BC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65B2B2C2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1,064</w:t>
            </w:r>
          </w:p>
          <w:p w14:paraId="1380B6EA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2B8F2A62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31D94DE9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788EBB62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16B7935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B9C4A7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5E0C916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0,2</w:t>
            </w:r>
          </w:p>
        </w:tc>
      </w:tr>
      <w:tr w:rsidR="001D4CBB" w:rsidRPr="001D4CBB" w14:paraId="59C7C61E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2E59BFD4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4420F3C5" w14:textId="77777777" w:rsidR="001D4CBB" w:rsidRPr="00D45DD6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3F34988B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FCCED6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24,0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3BB76C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00429CF9" w14:textId="77777777" w:rsidTr="00C0580B">
        <w:trPr>
          <w:trHeight w:val="56"/>
        </w:trPr>
        <w:tc>
          <w:tcPr>
            <w:tcW w:w="764" w:type="pct"/>
            <w:vMerge/>
            <w:vAlign w:val="center"/>
          </w:tcPr>
          <w:p w14:paraId="60085E57" w14:textId="77777777" w:rsidR="001D4CBB" w:rsidRPr="00D45DD6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Align w:val="center"/>
          </w:tcPr>
          <w:p w14:paraId="3C180998" w14:textId="77777777" w:rsidR="001D4CBB" w:rsidRPr="00D45DD6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vAlign w:val="center"/>
          </w:tcPr>
          <w:p w14:paraId="0134EBD5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647F529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1951B3B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1,10</w:t>
            </w:r>
          </w:p>
        </w:tc>
      </w:tr>
      <w:tr w:rsidR="001D4CBB" w:rsidRPr="001D4CBB" w14:paraId="0D689E58" w14:textId="77777777" w:rsidTr="00C0580B">
        <w:trPr>
          <w:trHeight w:val="56"/>
        </w:trPr>
        <w:tc>
          <w:tcPr>
            <w:tcW w:w="764" w:type="pct"/>
            <w:vMerge w:val="restart"/>
            <w:vAlign w:val="center"/>
          </w:tcPr>
          <w:p w14:paraId="168CBDB9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 xml:space="preserve">Ферритовый </w:t>
            </w:r>
            <w:proofErr w:type="spellStart"/>
            <w:r w:rsidRPr="00D45DD6">
              <w:rPr>
                <w:b w:val="0"/>
                <w:sz w:val="24"/>
                <w:szCs w:val="24"/>
              </w:rPr>
              <w:t>циркулятор</w:t>
            </w:r>
            <w:proofErr w:type="spellEnd"/>
            <w:r w:rsidRPr="00D45DD6">
              <w:rPr>
                <w:b w:val="0"/>
                <w:sz w:val="24"/>
                <w:szCs w:val="24"/>
              </w:rPr>
              <w:t xml:space="preserve"> </w:t>
            </w:r>
          </w:p>
          <w:p w14:paraId="30571DB4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Тип 7</w:t>
            </w:r>
          </w:p>
        </w:tc>
        <w:tc>
          <w:tcPr>
            <w:tcW w:w="1872" w:type="pct"/>
            <w:vAlign w:val="center"/>
          </w:tcPr>
          <w:p w14:paraId="191B4CC7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Рабочий диапазон частот, ГГц</w:t>
            </w:r>
          </w:p>
          <w:p w14:paraId="475D37CC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− нижнее значение</w:t>
            </w:r>
          </w:p>
          <w:p w14:paraId="5E326E37" w14:textId="77777777" w:rsidR="001D4CBB" w:rsidRPr="00D45DD6" w:rsidRDefault="001D4CBB" w:rsidP="001D4CBB">
            <w:pPr>
              <w:pStyle w:val="FR2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− верхнее значение</w:t>
            </w:r>
          </w:p>
        </w:tc>
        <w:tc>
          <w:tcPr>
            <w:tcW w:w="1286" w:type="pct"/>
            <w:vAlign w:val="center"/>
          </w:tcPr>
          <w:p w14:paraId="4FBB1D67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5863E80F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н</w:t>
            </w:r>
            <w:proofErr w:type="spellEnd"/>
          </w:p>
          <w:p w14:paraId="0BCA7A05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f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71B7BAE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308911E5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  <w:p w14:paraId="15805509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0,081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74B01C0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</w:p>
          <w:p w14:paraId="138F078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0,079</w:t>
            </w:r>
          </w:p>
          <w:p w14:paraId="7120ABB8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6E42DFD8" w14:textId="77777777" w:rsidTr="00C0580B">
        <w:trPr>
          <w:trHeight w:val="56"/>
        </w:trPr>
        <w:tc>
          <w:tcPr>
            <w:tcW w:w="764" w:type="pct"/>
            <w:vMerge/>
          </w:tcPr>
          <w:p w14:paraId="018F4A0C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71186B0C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Прямые потери плеч 1-2, дБ</w:t>
            </w:r>
          </w:p>
        </w:tc>
        <w:tc>
          <w:tcPr>
            <w:tcW w:w="1286" w:type="pct"/>
            <w:vAlign w:val="center"/>
          </w:tcPr>
          <w:p w14:paraId="50CFB082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proofErr w:type="spellStart"/>
            <w:r w:rsidRPr="001D4CBB">
              <w:rPr>
                <w:b w:val="0"/>
                <w:sz w:val="24"/>
                <w:szCs w:val="24"/>
                <w:vertAlign w:val="subscript"/>
              </w:rPr>
              <w:t>пр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 xml:space="preserve"> 1-2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AB3481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AE069AC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0,7</w:t>
            </w:r>
          </w:p>
        </w:tc>
      </w:tr>
      <w:tr w:rsidR="001D4CBB" w:rsidRPr="001D4CBB" w14:paraId="0B7C7408" w14:textId="77777777" w:rsidTr="00C0580B">
        <w:trPr>
          <w:trHeight w:val="56"/>
        </w:trPr>
        <w:tc>
          <w:tcPr>
            <w:tcW w:w="764" w:type="pct"/>
            <w:vMerge/>
          </w:tcPr>
          <w:p w14:paraId="1692650C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093B2F57" w14:textId="77777777" w:rsidR="001D4CBB" w:rsidRPr="00D45DD6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Развязки плеч 2-1, дБ</w:t>
            </w:r>
          </w:p>
        </w:tc>
        <w:tc>
          <w:tcPr>
            <w:tcW w:w="1286" w:type="pct"/>
            <w:vAlign w:val="center"/>
          </w:tcPr>
          <w:p w14:paraId="3E93D60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α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раз 2-1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8859D15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8E81BB9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</w:tr>
      <w:tr w:rsidR="001D4CBB" w:rsidRPr="001D4CBB" w14:paraId="3E52807D" w14:textId="77777777" w:rsidTr="00C0580B">
        <w:trPr>
          <w:trHeight w:val="56"/>
        </w:trPr>
        <w:tc>
          <w:tcPr>
            <w:tcW w:w="764" w:type="pct"/>
            <w:vMerge/>
          </w:tcPr>
          <w:p w14:paraId="407C18FE" w14:textId="77777777" w:rsidR="001D4CBB" w:rsidRPr="00D45DD6" w:rsidRDefault="001D4CBB" w:rsidP="001D4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Align w:val="center"/>
          </w:tcPr>
          <w:p w14:paraId="73D7AA0D" w14:textId="77777777" w:rsidR="001D4CBB" w:rsidRPr="00D45DD6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КСВН плеча 1</w:t>
            </w:r>
          </w:p>
        </w:tc>
        <w:tc>
          <w:tcPr>
            <w:tcW w:w="1286" w:type="pct"/>
            <w:vAlign w:val="center"/>
          </w:tcPr>
          <w:p w14:paraId="33A3B680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D4CBB">
              <w:rPr>
                <w:b w:val="0"/>
                <w:sz w:val="24"/>
                <w:szCs w:val="24"/>
              </w:rPr>
              <w:t>К</w:t>
            </w:r>
            <w:r w:rsidRPr="001D4CBB">
              <w:rPr>
                <w:b w:val="0"/>
                <w:sz w:val="24"/>
                <w:szCs w:val="24"/>
                <w:vertAlign w:val="subscript"/>
              </w:rPr>
              <w:t>ст</w:t>
            </w:r>
            <w:proofErr w:type="spellEnd"/>
            <w:r w:rsidRPr="001D4CBB">
              <w:rPr>
                <w:b w:val="0"/>
                <w:sz w:val="24"/>
                <w:szCs w:val="24"/>
                <w:vertAlign w:val="subscript"/>
              </w:rPr>
              <w:t> U 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A9D170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78A43A8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1,20</w:t>
            </w:r>
          </w:p>
        </w:tc>
      </w:tr>
      <w:tr w:rsidR="001D4CBB" w:rsidRPr="001D4CBB" w14:paraId="0FF4A8FE" w14:textId="77777777" w:rsidTr="00C0580B">
        <w:trPr>
          <w:trHeight w:val="56"/>
        </w:trPr>
        <w:tc>
          <w:tcPr>
            <w:tcW w:w="764" w:type="pct"/>
            <w:vAlign w:val="center"/>
          </w:tcPr>
          <w:p w14:paraId="7E1809EE" w14:textId="77777777" w:rsidR="001D4CBB" w:rsidRPr="00D45DD6" w:rsidRDefault="001D4CBB" w:rsidP="001D4C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фазовой повторяемости</w:t>
            </w:r>
          </w:p>
        </w:tc>
        <w:tc>
          <w:tcPr>
            <w:tcW w:w="1872" w:type="pct"/>
            <w:vAlign w:val="center"/>
          </w:tcPr>
          <w:p w14:paraId="7B41FD72" w14:textId="77777777" w:rsidR="001D4CBB" w:rsidRPr="00D45DD6" w:rsidRDefault="001D4CBB" w:rsidP="001D4C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фаз относительно эталонного образца в выборке для каждого типа изделия, градусы*</w:t>
            </w:r>
          </w:p>
        </w:tc>
        <w:tc>
          <w:tcPr>
            <w:tcW w:w="1286" w:type="pct"/>
            <w:vAlign w:val="center"/>
          </w:tcPr>
          <w:p w14:paraId="2DA506B6" w14:textId="77777777" w:rsidR="001D4CBB" w:rsidRPr="001D4CBB" w:rsidRDefault="001D4CBB" w:rsidP="001D4CBB">
            <w:pPr>
              <w:pStyle w:val="FR2"/>
              <w:suppressAutoHyphens/>
              <w:spacing w:before="0" w:line="240" w:lineRule="auto"/>
              <w:rPr>
                <w:b w:val="0"/>
                <w:sz w:val="24"/>
                <w:szCs w:val="24"/>
                <w:vertAlign w:val="subscript"/>
              </w:rPr>
            </w:pPr>
            <w:r w:rsidRPr="001D4CBB">
              <w:rPr>
                <w:b w:val="0"/>
                <w:sz w:val="24"/>
                <w:szCs w:val="24"/>
              </w:rPr>
              <w:t>±</w:t>
            </w:r>
            <w:r w:rsidRPr="001D4CBB">
              <w:rPr>
                <w:b w:val="0"/>
                <w:sz w:val="24"/>
                <w:szCs w:val="24"/>
              </w:rPr>
              <w:sym w:font="Symbol" w:char="F044"/>
            </w:r>
            <w:r w:rsidRPr="001D4CBB">
              <w:rPr>
                <w:b w:val="0"/>
                <w:sz w:val="24"/>
                <w:szCs w:val="24"/>
              </w:rPr>
              <w:t>φ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14:paraId="2EFF372E" w14:textId="77777777" w:rsidR="001D4CBB" w:rsidRPr="001D4CBB" w:rsidRDefault="001D4CBB" w:rsidP="001D4CBB">
            <w:pPr>
              <w:pStyle w:val="FR2"/>
              <w:widowControl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1D4CBB">
              <w:rPr>
                <w:b w:val="0"/>
                <w:sz w:val="24"/>
                <w:szCs w:val="24"/>
              </w:rPr>
              <w:t>5</w:t>
            </w:r>
          </w:p>
        </w:tc>
      </w:tr>
      <w:tr w:rsidR="001D4CBB" w:rsidRPr="001D4CBB" w14:paraId="0860EBBF" w14:textId="77777777" w:rsidTr="00C0580B">
        <w:trPr>
          <w:trHeight w:val="231"/>
        </w:trPr>
        <w:tc>
          <w:tcPr>
            <w:tcW w:w="5000" w:type="pct"/>
            <w:gridSpan w:val="5"/>
          </w:tcPr>
          <w:p w14:paraId="3803E47A" w14:textId="77777777" w:rsidR="001D4CBB" w:rsidRPr="00D45DD6" w:rsidRDefault="001D4CBB" w:rsidP="001D4CBB">
            <w:pPr>
              <w:pStyle w:val="FR2"/>
              <w:widowControl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45DD6">
              <w:rPr>
                <w:b w:val="0"/>
                <w:sz w:val="24"/>
                <w:szCs w:val="24"/>
              </w:rPr>
              <w:t>* – значение данного параметра указано как ориентировочное и необходимое для достижения. В процессе выполнения НИОКР исследуется возможность улучшения значения данного параметра.</w:t>
            </w:r>
          </w:p>
        </w:tc>
      </w:tr>
    </w:tbl>
    <w:p w14:paraId="7145BF46" w14:textId="4145F6B3" w:rsidR="001D4CBB" w:rsidRPr="001D4CBB" w:rsidRDefault="001D4CBB" w:rsidP="001D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5D35B" w14:textId="77777777" w:rsidR="00883490" w:rsidRDefault="00883490" w:rsidP="00B9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5497990" w14:textId="31E7B2DF" w:rsidR="001D4CBB" w:rsidRPr="001D4CBB" w:rsidRDefault="001D4CBB" w:rsidP="00B90AE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31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3.1.2. </w:t>
      </w:r>
      <w:r w:rsidRPr="001D4CBB">
        <w:rPr>
          <w:rFonts w:ascii="Times New Roman" w:hAnsi="Times New Roman" w:cs="Times New Roman"/>
          <w:sz w:val="24"/>
          <w:szCs w:val="24"/>
        </w:rPr>
        <w:t>Краткое описание каждого вида продукции:</w:t>
      </w:r>
    </w:p>
    <w:p w14:paraId="1EC98AB7" w14:textId="762588DE" w:rsidR="001D4CBB" w:rsidRPr="001D4CBB" w:rsidRDefault="001D4CBB" w:rsidP="00B90AEA">
      <w:pPr>
        <w:tabs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BB">
        <w:rPr>
          <w:rFonts w:ascii="Times New Roman" w:hAnsi="Times New Roman" w:cs="Times New Roman"/>
          <w:sz w:val="24"/>
          <w:szCs w:val="24"/>
        </w:rPr>
        <w:t>Разрабатываемые ферритов</w:t>
      </w:r>
      <w:r w:rsidR="00B20683">
        <w:rPr>
          <w:rFonts w:ascii="Times New Roman" w:hAnsi="Times New Roman" w:cs="Times New Roman"/>
          <w:sz w:val="24"/>
          <w:szCs w:val="24"/>
        </w:rPr>
        <w:t>ые</w:t>
      </w:r>
      <w:r w:rsidRPr="001D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BB">
        <w:rPr>
          <w:rFonts w:ascii="Times New Roman" w:hAnsi="Times New Roman" w:cs="Times New Roman"/>
          <w:sz w:val="24"/>
          <w:szCs w:val="24"/>
        </w:rPr>
        <w:t>циркулятор</w:t>
      </w:r>
      <w:r w:rsidR="00B206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20683">
        <w:rPr>
          <w:rFonts w:ascii="Times New Roman" w:hAnsi="Times New Roman" w:cs="Times New Roman"/>
          <w:sz w:val="24"/>
          <w:szCs w:val="24"/>
        </w:rPr>
        <w:t xml:space="preserve"> </w:t>
      </w:r>
      <w:r w:rsidRPr="001D4CB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D4CBB">
        <w:rPr>
          <w:rFonts w:ascii="Times New Roman" w:hAnsi="Times New Roman" w:cs="Times New Roman"/>
          <w:sz w:val="24"/>
          <w:szCs w:val="24"/>
        </w:rPr>
        <w:t xml:space="preserve"> развязывающие приборы – узкополосные </w:t>
      </w:r>
      <w:proofErr w:type="spellStart"/>
      <w:r w:rsidRPr="001D4CBB">
        <w:rPr>
          <w:rFonts w:ascii="Times New Roman" w:hAnsi="Times New Roman" w:cs="Times New Roman"/>
          <w:sz w:val="24"/>
          <w:szCs w:val="24"/>
        </w:rPr>
        <w:t>циркуляторы</w:t>
      </w:r>
      <w:proofErr w:type="spellEnd"/>
      <w:r w:rsidRPr="001D4CBB">
        <w:rPr>
          <w:rFonts w:ascii="Times New Roman" w:hAnsi="Times New Roman" w:cs="Times New Roman"/>
          <w:sz w:val="24"/>
          <w:szCs w:val="24"/>
        </w:rPr>
        <w:t xml:space="preserve"> высокого уровня мощности в конструктивном исполнении для поверхностного монтажа с полосковыми выводами.</w:t>
      </w:r>
    </w:p>
    <w:p w14:paraId="34DB5CA2" w14:textId="77777777" w:rsidR="001D4CBB" w:rsidRPr="001D4CBB" w:rsidRDefault="001D4CBB" w:rsidP="00B90AEA">
      <w:pPr>
        <w:tabs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BB">
        <w:rPr>
          <w:rFonts w:ascii="Times New Roman" w:hAnsi="Times New Roman" w:cs="Times New Roman"/>
          <w:sz w:val="24"/>
          <w:szCs w:val="24"/>
        </w:rPr>
        <w:t>Назначение каждого вида продукции:</w:t>
      </w:r>
    </w:p>
    <w:p w14:paraId="5E7D77A2" w14:textId="5A7D2891" w:rsidR="001D4CBB" w:rsidRPr="001D4CBB" w:rsidRDefault="00B20683" w:rsidP="00B90AE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</w:t>
      </w:r>
      <w:r w:rsidR="001D4CBB" w:rsidRPr="001D4CBB">
        <w:rPr>
          <w:rFonts w:ascii="Times New Roman" w:hAnsi="Times New Roman" w:cs="Times New Roman"/>
          <w:sz w:val="24"/>
          <w:szCs w:val="24"/>
        </w:rPr>
        <w:t>будут применяться в качестве защитных элементов защиты от перегрузок и выхода из строя, выпускаемых усилителей и генераторов в качестве компонентов для оборудования цифрового телевидения, проектируемых и строящихся коллайдеров и других видов специализированной продукции. Разрабатываемая продукция заменит приобретаемые зарубежные изделия и позволят составить серьезную конкуренцию на зарубежном рынке.</w:t>
      </w:r>
    </w:p>
    <w:p w14:paraId="190B7593" w14:textId="2D54EB01" w:rsidR="001D4CBB" w:rsidRPr="001D4CBB" w:rsidRDefault="001D4CBB" w:rsidP="00B90AEA">
      <w:pPr>
        <w:tabs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типовых ферритовых </w:t>
      </w:r>
      <w:proofErr w:type="spellStart"/>
      <w:r w:rsidRPr="001D4CBB">
        <w:rPr>
          <w:rFonts w:ascii="Times New Roman" w:hAnsi="Times New Roman" w:cs="Times New Roman"/>
          <w:color w:val="000000" w:themeColor="text1"/>
          <w:sz w:val="24"/>
          <w:szCs w:val="24"/>
        </w:rPr>
        <w:t>циркуляторов</w:t>
      </w:r>
      <w:proofErr w:type="spellEnd"/>
      <w:r w:rsidRPr="001D4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снизить риск выхода из строя дорогостоящих усилителей мощности. Одной </w:t>
      </w:r>
      <w:r w:rsidR="003B24D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D4CBB">
        <w:rPr>
          <w:rFonts w:ascii="Times New Roman" w:hAnsi="Times New Roman" w:cs="Times New Roman"/>
          <w:color w:val="000000" w:themeColor="text1"/>
          <w:sz w:val="24"/>
          <w:szCs w:val="24"/>
        </w:rPr>
        <w:t>из ключевых особенностей продукции будет технологичность монтажа, высокая надежность, повторяемость параметров.</w:t>
      </w:r>
    </w:p>
    <w:p w14:paraId="67AA3A14" w14:textId="2DC8558A" w:rsidR="001D4CBB" w:rsidRDefault="001D4CBB" w:rsidP="00B90AEA">
      <w:pPr>
        <w:tabs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BB">
        <w:rPr>
          <w:rFonts w:ascii="Times New Roman" w:hAnsi="Times New Roman" w:cs="Times New Roman"/>
          <w:sz w:val="24"/>
          <w:szCs w:val="24"/>
        </w:rPr>
        <w:t xml:space="preserve">Ферритовые </w:t>
      </w:r>
      <w:proofErr w:type="spellStart"/>
      <w:r w:rsidRPr="001D4CBB">
        <w:rPr>
          <w:rFonts w:ascii="Times New Roman" w:hAnsi="Times New Roman" w:cs="Times New Roman"/>
          <w:sz w:val="24"/>
          <w:szCs w:val="24"/>
        </w:rPr>
        <w:t>циркуляторы</w:t>
      </w:r>
      <w:proofErr w:type="spellEnd"/>
      <w:r w:rsidRPr="001D4CBB">
        <w:rPr>
          <w:rFonts w:ascii="Times New Roman" w:hAnsi="Times New Roman" w:cs="Times New Roman"/>
          <w:sz w:val="24"/>
          <w:szCs w:val="24"/>
        </w:rPr>
        <w:t xml:space="preserve"> предназначены для согласования </w:t>
      </w:r>
      <w:proofErr w:type="spellStart"/>
      <w:r w:rsidRPr="001D4CBB">
        <w:rPr>
          <w:rFonts w:ascii="Times New Roman" w:hAnsi="Times New Roman" w:cs="Times New Roman"/>
          <w:sz w:val="24"/>
          <w:szCs w:val="24"/>
        </w:rPr>
        <w:t>микрополосковых</w:t>
      </w:r>
      <w:proofErr w:type="spellEnd"/>
      <w:r w:rsidRPr="001D4CBB">
        <w:rPr>
          <w:rFonts w:ascii="Times New Roman" w:hAnsi="Times New Roman" w:cs="Times New Roman"/>
          <w:sz w:val="24"/>
          <w:szCs w:val="24"/>
        </w:rPr>
        <w:t xml:space="preserve"> трактов по коэффициенту стоячей волны, по напряжению и защите от короткого замыкания.</w:t>
      </w:r>
    </w:p>
    <w:p w14:paraId="7986503E" w14:textId="77777777" w:rsidR="003B24DC" w:rsidRPr="001D4CBB" w:rsidRDefault="003B24DC" w:rsidP="00B90AEA">
      <w:pPr>
        <w:tabs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3DBBAE" w14:textId="3497DF39" w:rsidR="001D4CBB" w:rsidRDefault="001D4CB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4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План-график реализации комплексного проекта</w:t>
      </w:r>
    </w:p>
    <w:p w14:paraId="6C8723A1" w14:textId="77777777" w:rsidR="003B24DC" w:rsidRPr="003B24DC" w:rsidRDefault="003B24DC" w:rsidP="003B24DC">
      <w:pPr>
        <w:pStyle w:val="a9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B55D682" w14:textId="0007FF84" w:rsidR="001D4CBB" w:rsidRDefault="001D4CBB" w:rsidP="003B24DC">
      <w:pPr>
        <w:pStyle w:val="a9"/>
        <w:snapToGrid w:val="0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1D4CB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25F4">
        <w:rPr>
          <w:rFonts w:ascii="Times New Roman" w:hAnsi="Times New Roman" w:cs="Times New Roman"/>
          <w:sz w:val="24"/>
          <w:szCs w:val="24"/>
        </w:rPr>
        <w:t>2</w:t>
      </w:r>
      <w:r w:rsidRPr="001D4CBB">
        <w:rPr>
          <w:rFonts w:ascii="Times New Roman" w:hAnsi="Times New Roman" w:cs="Times New Roman"/>
          <w:sz w:val="24"/>
          <w:szCs w:val="24"/>
        </w:rPr>
        <w:t>. План-график реализации комплексного проекта</w:t>
      </w:r>
    </w:p>
    <w:p w14:paraId="2076462B" w14:textId="77777777" w:rsidR="003B24DC" w:rsidRPr="003B24DC" w:rsidRDefault="003B24DC" w:rsidP="003B24DC">
      <w:pPr>
        <w:pStyle w:val="a9"/>
        <w:snapToGrid w:val="0"/>
        <w:spacing w:after="0" w:line="240" w:lineRule="auto"/>
        <w:ind w:left="1069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2"/>
        <w:gridCol w:w="3326"/>
        <w:gridCol w:w="1296"/>
        <w:gridCol w:w="1296"/>
        <w:gridCol w:w="936"/>
        <w:gridCol w:w="935"/>
        <w:gridCol w:w="935"/>
        <w:gridCol w:w="935"/>
        <w:gridCol w:w="1032"/>
        <w:gridCol w:w="3800"/>
      </w:tblGrid>
      <w:tr w:rsidR="001D4CBB" w:rsidRPr="001D4CBB" w14:paraId="29B8E20A" w14:textId="77777777" w:rsidTr="00C0580B">
        <w:trPr>
          <w:trHeight w:val="466"/>
        </w:trPr>
        <w:tc>
          <w:tcPr>
            <w:tcW w:w="672" w:type="dxa"/>
            <w:vMerge w:val="restart"/>
          </w:tcPr>
          <w:p w14:paraId="4712F9F7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14:paraId="3E0C502C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события (мероприятия)</w:t>
            </w:r>
          </w:p>
        </w:tc>
        <w:tc>
          <w:tcPr>
            <w:tcW w:w="7365" w:type="dxa"/>
            <w:gridSpan w:val="7"/>
            <w:vAlign w:val="center"/>
          </w:tcPr>
          <w:p w14:paraId="796C80D9" w14:textId="278508FD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Срок выполнения ключевого события (мероприятия)</w:t>
            </w:r>
          </w:p>
        </w:tc>
        <w:tc>
          <w:tcPr>
            <w:tcW w:w="3800" w:type="dxa"/>
            <w:vAlign w:val="center"/>
          </w:tcPr>
          <w:p w14:paraId="5297EF01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1D4CBB" w:rsidRPr="001D4CBB" w14:paraId="33F18BE7" w14:textId="77777777" w:rsidTr="00C0580B">
        <w:trPr>
          <w:cantSplit/>
          <w:trHeight w:val="1371"/>
        </w:trPr>
        <w:tc>
          <w:tcPr>
            <w:tcW w:w="672" w:type="dxa"/>
            <w:vMerge/>
          </w:tcPr>
          <w:p w14:paraId="34C469F5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14:paraId="6E21AB0D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extDirection w:val="btLr"/>
            <w:vAlign w:val="center"/>
          </w:tcPr>
          <w:p w14:paraId="1CAC03C4" w14:textId="77777777" w:rsidR="001D4CBB" w:rsidRPr="001D4CBB" w:rsidRDefault="001D4CBB" w:rsidP="001D4C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296" w:type="dxa"/>
            <w:textDirection w:val="btLr"/>
            <w:vAlign w:val="center"/>
          </w:tcPr>
          <w:p w14:paraId="0E193B5E" w14:textId="77777777" w:rsidR="001D4CBB" w:rsidRPr="001D4CBB" w:rsidRDefault="001D4CBB" w:rsidP="001D4C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936" w:type="dxa"/>
            <w:textDirection w:val="btLr"/>
            <w:vAlign w:val="center"/>
          </w:tcPr>
          <w:p w14:paraId="79072B5C" w14:textId="77777777" w:rsidR="001D4CBB" w:rsidRPr="001D4CBB" w:rsidRDefault="001D4CBB" w:rsidP="001D4C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935" w:type="dxa"/>
            <w:textDirection w:val="btLr"/>
            <w:vAlign w:val="center"/>
          </w:tcPr>
          <w:p w14:paraId="23175AB1" w14:textId="77777777" w:rsidR="001D4CBB" w:rsidRPr="001D4CBB" w:rsidRDefault="001D4CBB" w:rsidP="001D4C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30.09.2025</w:t>
            </w:r>
          </w:p>
        </w:tc>
        <w:tc>
          <w:tcPr>
            <w:tcW w:w="935" w:type="dxa"/>
            <w:textDirection w:val="btLr"/>
            <w:vAlign w:val="center"/>
          </w:tcPr>
          <w:p w14:paraId="51FEEBED" w14:textId="77777777" w:rsidR="001D4CBB" w:rsidRPr="001D4CBB" w:rsidRDefault="001D4CBB" w:rsidP="001D4C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30.09.2026</w:t>
            </w:r>
          </w:p>
        </w:tc>
        <w:tc>
          <w:tcPr>
            <w:tcW w:w="935" w:type="dxa"/>
            <w:textDirection w:val="btLr"/>
            <w:vAlign w:val="center"/>
          </w:tcPr>
          <w:p w14:paraId="3BADC2B5" w14:textId="77777777" w:rsidR="001D4CBB" w:rsidRPr="001D4CBB" w:rsidRDefault="001D4CBB" w:rsidP="001D4C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30.09.2027</w:t>
            </w:r>
          </w:p>
        </w:tc>
        <w:tc>
          <w:tcPr>
            <w:tcW w:w="1032" w:type="dxa"/>
            <w:textDirection w:val="btLr"/>
            <w:vAlign w:val="center"/>
          </w:tcPr>
          <w:p w14:paraId="14136AE7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30.09.2028</w:t>
            </w:r>
          </w:p>
        </w:tc>
        <w:tc>
          <w:tcPr>
            <w:tcW w:w="3800" w:type="dxa"/>
            <w:vAlign w:val="center"/>
          </w:tcPr>
          <w:p w14:paraId="47F8EEE4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BB" w:rsidRPr="001D4CBB" w14:paraId="55D63EFD" w14:textId="77777777" w:rsidTr="00C0580B">
        <w:trPr>
          <w:trHeight w:val="291"/>
        </w:trPr>
        <w:tc>
          <w:tcPr>
            <w:tcW w:w="15163" w:type="dxa"/>
            <w:gridSpan w:val="10"/>
          </w:tcPr>
          <w:p w14:paraId="5490E60C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4CBB">
              <w:rPr>
                <w:rFonts w:ascii="Times New Roman" w:hAnsi="Times New Roman" w:cs="Times New Roman"/>
                <w:b/>
                <w:sz w:val="24"/>
                <w:szCs w:val="24"/>
              </w:rPr>
              <w:t>. Разработка продукции</w:t>
            </w:r>
          </w:p>
        </w:tc>
      </w:tr>
      <w:tr w:rsidR="001D4CBB" w:rsidRPr="001D4CBB" w14:paraId="326B1F4D" w14:textId="77777777" w:rsidTr="00C0580B">
        <w:trPr>
          <w:trHeight w:val="291"/>
        </w:trPr>
        <w:tc>
          <w:tcPr>
            <w:tcW w:w="672" w:type="dxa"/>
          </w:tcPr>
          <w:p w14:paraId="173B4794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14:paraId="5835C02C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технического проекта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14:paraId="211A35CC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296" w:type="dxa"/>
          </w:tcPr>
          <w:p w14:paraId="058E9679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A2F5EBF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1652A779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7BEF7783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2CC8E363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1C81E1D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65380D82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Документация технического проекта</w:t>
            </w:r>
          </w:p>
        </w:tc>
      </w:tr>
      <w:tr w:rsidR="001D4CBB" w:rsidRPr="001D4CBB" w14:paraId="45719A37" w14:textId="77777777" w:rsidTr="00C0580B">
        <w:trPr>
          <w:trHeight w:val="305"/>
        </w:trPr>
        <w:tc>
          <w:tcPr>
            <w:tcW w:w="672" w:type="dxa"/>
          </w:tcPr>
          <w:p w14:paraId="529C961A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14:paraId="5C374813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конструкторской и технологической документации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14:paraId="4FD4D891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296" w:type="dxa"/>
          </w:tcPr>
          <w:p w14:paraId="33852072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53A933A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32EDB6F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7A4F01D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D9C6A9E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4B31754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6592A284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Конструкторская и технологическая документации</w:t>
            </w:r>
          </w:p>
        </w:tc>
      </w:tr>
      <w:tr w:rsidR="001D4CBB" w:rsidRPr="001D4CBB" w14:paraId="7F982426" w14:textId="77777777" w:rsidTr="00C0580B">
        <w:trPr>
          <w:trHeight w:val="291"/>
        </w:trPr>
        <w:tc>
          <w:tcPr>
            <w:tcW w:w="672" w:type="dxa"/>
          </w:tcPr>
          <w:p w14:paraId="3235F7EA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14:paraId="5B748DDE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опытных образцов, проведение предварительных испытаний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14:paraId="217370E4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6A6A6" w:themeFill="background1" w:themeFillShade="A6"/>
          </w:tcPr>
          <w:p w14:paraId="64BE9C3D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936" w:type="dxa"/>
          </w:tcPr>
          <w:p w14:paraId="7F7CBFF3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6FDCCDC7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4CF38EB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1CC738F5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1E0E194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4B3AA4AF" w14:textId="77777777" w:rsidR="001D4CBB" w:rsidRPr="001D4CBB" w:rsidRDefault="001D4CBB" w:rsidP="001D4C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Опытные образцы изделий, технологическая и измерительная оснастка</w:t>
            </w:r>
          </w:p>
          <w:p w14:paraId="23CCB713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КД литеры "О"</w:t>
            </w:r>
          </w:p>
        </w:tc>
      </w:tr>
      <w:tr w:rsidR="001D4CBB" w:rsidRPr="001D4CBB" w14:paraId="76215032" w14:textId="77777777" w:rsidTr="00C0580B">
        <w:trPr>
          <w:trHeight w:val="291"/>
        </w:trPr>
        <w:tc>
          <w:tcPr>
            <w:tcW w:w="672" w:type="dxa"/>
          </w:tcPr>
          <w:p w14:paraId="0AAFB441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14:paraId="11A2CB34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Приёмка НИОКР</w:t>
            </w:r>
          </w:p>
        </w:tc>
        <w:tc>
          <w:tcPr>
            <w:tcW w:w="1296" w:type="dxa"/>
          </w:tcPr>
          <w:p w14:paraId="2D5A361A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6A6A6" w:themeFill="background1" w:themeFillShade="A6"/>
          </w:tcPr>
          <w:p w14:paraId="78DA3D5D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936" w:type="dxa"/>
          </w:tcPr>
          <w:p w14:paraId="67710248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75717AC4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1D7F9FA6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41C7341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27E5730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13E3865C" w14:textId="77777777" w:rsidR="001D4CBB" w:rsidRPr="001D4CBB" w:rsidRDefault="001D4CBB" w:rsidP="001D4C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Установочная серия.</w:t>
            </w:r>
          </w:p>
          <w:p w14:paraId="1AA63A8F" w14:textId="77777777" w:rsidR="001D4CBB" w:rsidRPr="001D4CBB" w:rsidRDefault="001D4CBB" w:rsidP="001D4C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Акт приёмки НИОКР, инвентаризационная ведомость товарно-материальных ценностей.</w:t>
            </w:r>
          </w:p>
        </w:tc>
      </w:tr>
      <w:tr w:rsidR="001D4CBB" w:rsidRPr="001D4CBB" w14:paraId="01CF3CA0" w14:textId="77777777" w:rsidTr="00C0580B">
        <w:trPr>
          <w:trHeight w:val="291"/>
        </w:trPr>
        <w:tc>
          <w:tcPr>
            <w:tcW w:w="15163" w:type="dxa"/>
            <w:gridSpan w:val="10"/>
          </w:tcPr>
          <w:p w14:paraId="770E7C9B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D4CBB">
              <w:rPr>
                <w:rFonts w:ascii="Times New Roman" w:hAnsi="Times New Roman" w:cs="Times New Roman"/>
                <w:b/>
                <w:sz w:val="24"/>
                <w:szCs w:val="24"/>
              </w:rPr>
              <w:t>. Организация производства продукции и вывода на рынок</w:t>
            </w:r>
          </w:p>
        </w:tc>
      </w:tr>
      <w:tr w:rsidR="001D4CBB" w:rsidRPr="001D4CBB" w14:paraId="7E818528" w14:textId="77777777" w:rsidTr="00C0580B">
        <w:trPr>
          <w:trHeight w:val="291"/>
        </w:trPr>
        <w:tc>
          <w:tcPr>
            <w:tcW w:w="672" w:type="dxa"/>
          </w:tcPr>
          <w:p w14:paraId="06557269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14:paraId="1712E70A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296" w:type="dxa"/>
            <w:vAlign w:val="center"/>
          </w:tcPr>
          <w:p w14:paraId="4B361A47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6A6A6" w:themeFill="background1" w:themeFillShade="A6"/>
            <w:vAlign w:val="center"/>
          </w:tcPr>
          <w:p w14:paraId="759AF476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936" w:type="dxa"/>
            <w:vAlign w:val="center"/>
          </w:tcPr>
          <w:p w14:paraId="54A15325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BFF8B15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58779E6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95C3B27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25635C3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14:paraId="00595794" w14:textId="77777777" w:rsidR="001D4CBB" w:rsidRPr="001D4CBB" w:rsidRDefault="001D4CBB" w:rsidP="001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и модернизация 2 высокопроизводительных рабочих мест</w:t>
            </w:r>
          </w:p>
        </w:tc>
      </w:tr>
      <w:tr w:rsidR="001D4CBB" w:rsidRPr="001D4CBB" w14:paraId="177636D3" w14:textId="77777777" w:rsidTr="00C0580B">
        <w:trPr>
          <w:trHeight w:val="291"/>
        </w:trPr>
        <w:tc>
          <w:tcPr>
            <w:tcW w:w="672" w:type="dxa"/>
          </w:tcPr>
          <w:p w14:paraId="49DE38CF" w14:textId="77777777" w:rsidR="001D4CBB" w:rsidRPr="001D4CBB" w:rsidRDefault="001D4CBB" w:rsidP="001D4C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14:paraId="6D362700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B">
              <w:rPr>
                <w:rFonts w:ascii="Times New Roman" w:hAnsi="Times New Roman" w:cs="Times New Roman"/>
                <w:sz w:val="24"/>
                <w:szCs w:val="24"/>
              </w:rPr>
              <w:t>Реализация разработанной продукции</w:t>
            </w:r>
          </w:p>
        </w:tc>
        <w:tc>
          <w:tcPr>
            <w:tcW w:w="1296" w:type="dxa"/>
            <w:vAlign w:val="center"/>
          </w:tcPr>
          <w:p w14:paraId="518327FB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6A6A6" w:themeFill="background1" w:themeFillShade="A6"/>
            <w:vAlign w:val="center"/>
          </w:tcPr>
          <w:p w14:paraId="2FA1A120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6A6A6" w:themeFill="background1" w:themeFillShade="A6"/>
            <w:vAlign w:val="center"/>
          </w:tcPr>
          <w:p w14:paraId="66AF1367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14:paraId="65883AE5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14:paraId="36485349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14:paraId="0FAFE72C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6A6A6" w:themeFill="background1" w:themeFillShade="A6"/>
          </w:tcPr>
          <w:p w14:paraId="6A4439AE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14:paraId="5665B8FA" w14:textId="77777777" w:rsidR="001D4CBB" w:rsidRPr="001D4CBB" w:rsidRDefault="001D4CBB" w:rsidP="001D4C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1F4A0" w14:textId="77777777" w:rsidR="001D4CBB" w:rsidRPr="003B24DC" w:rsidRDefault="001D4CBB" w:rsidP="003B2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EFAC8DE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E34">
        <w:rPr>
          <w:rFonts w:ascii="Times New Roman" w:hAnsi="Times New Roman" w:cs="Times New Roman"/>
          <w:sz w:val="24"/>
          <w:szCs w:val="24"/>
        </w:rPr>
        <w:t xml:space="preserve">4. Информация по привлекаемым поставщикам, исполнителям (подрядчикам), лицензиатам по </w:t>
      </w:r>
      <w:proofErr w:type="spellStart"/>
      <w:r w:rsidRPr="004F5E34">
        <w:rPr>
          <w:rFonts w:ascii="Times New Roman" w:hAnsi="Times New Roman" w:cs="Times New Roman"/>
          <w:sz w:val="24"/>
          <w:szCs w:val="24"/>
        </w:rPr>
        <w:t>сублицензионным</w:t>
      </w:r>
      <w:proofErr w:type="spellEnd"/>
      <w:r w:rsidRPr="004F5E34">
        <w:rPr>
          <w:rFonts w:ascii="Times New Roman" w:hAnsi="Times New Roman" w:cs="Times New Roman"/>
          <w:sz w:val="24"/>
          <w:szCs w:val="24"/>
        </w:rPr>
        <w:t xml:space="preserve"> договорам.</w:t>
      </w:r>
    </w:p>
    <w:p w14:paraId="45F8B39B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 </w:t>
      </w:r>
    </w:p>
    <w:p w14:paraId="710F1BAB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4.1. Информация по планируемым к привлечению поставщикам</w:t>
      </w:r>
    </w:p>
    <w:p w14:paraId="6BA57192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Поставщики будут определены в ходе конкурсных процедур.</w:t>
      </w:r>
    </w:p>
    <w:p w14:paraId="4502D105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 </w:t>
      </w:r>
    </w:p>
    <w:p w14:paraId="181984B6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4.2. Информация по предполагаемым исполнителям (подрядчикам)</w:t>
      </w:r>
    </w:p>
    <w:p w14:paraId="2604F011" w14:textId="1B999C96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Исполнители (подрядчики) будут определены в ходе конкурсных процедур</w:t>
      </w:r>
      <w:r w:rsidR="00BD2EC5" w:rsidRPr="004F5E34">
        <w:rPr>
          <w:rFonts w:ascii="Times New Roman" w:hAnsi="Times New Roman" w:cs="Times New Roman"/>
          <w:sz w:val="24"/>
          <w:szCs w:val="24"/>
        </w:rPr>
        <w:t xml:space="preserve"> (в случае их привлечения)</w:t>
      </w:r>
      <w:r w:rsidRPr="00D00B9B">
        <w:rPr>
          <w:rFonts w:ascii="Times New Roman" w:hAnsi="Times New Roman" w:cs="Times New Roman"/>
          <w:sz w:val="24"/>
          <w:szCs w:val="24"/>
        </w:rPr>
        <w:t>.</w:t>
      </w:r>
    </w:p>
    <w:p w14:paraId="267A8DA0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> </w:t>
      </w:r>
    </w:p>
    <w:p w14:paraId="4697F79C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 xml:space="preserve">4.3. Информация по лицензиатам по </w:t>
      </w:r>
      <w:proofErr w:type="spellStart"/>
      <w:r w:rsidRPr="00D00B9B">
        <w:rPr>
          <w:rFonts w:ascii="Times New Roman" w:hAnsi="Times New Roman" w:cs="Times New Roman"/>
          <w:sz w:val="24"/>
          <w:szCs w:val="24"/>
        </w:rPr>
        <w:t>сублицензионным</w:t>
      </w:r>
      <w:proofErr w:type="spellEnd"/>
      <w:r w:rsidRPr="00D00B9B">
        <w:rPr>
          <w:rFonts w:ascii="Times New Roman" w:hAnsi="Times New Roman" w:cs="Times New Roman"/>
          <w:sz w:val="24"/>
          <w:szCs w:val="24"/>
        </w:rPr>
        <w:t xml:space="preserve"> договорам</w:t>
      </w:r>
    </w:p>
    <w:p w14:paraId="4F02F642" w14:textId="77777777" w:rsidR="00D00B9B" w:rsidRPr="00D00B9B" w:rsidRDefault="00D00B9B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B9B">
        <w:rPr>
          <w:rFonts w:ascii="Times New Roman" w:hAnsi="Times New Roman" w:cs="Times New Roman"/>
          <w:sz w:val="24"/>
          <w:szCs w:val="24"/>
        </w:rPr>
        <w:t xml:space="preserve">В ходе выполнения комплексного проекта привлечение лицензиатов по </w:t>
      </w:r>
      <w:proofErr w:type="spellStart"/>
      <w:r w:rsidRPr="00D00B9B">
        <w:rPr>
          <w:rFonts w:ascii="Times New Roman" w:hAnsi="Times New Roman" w:cs="Times New Roman"/>
          <w:sz w:val="24"/>
          <w:szCs w:val="24"/>
        </w:rPr>
        <w:t>сублицензионным</w:t>
      </w:r>
      <w:proofErr w:type="spellEnd"/>
      <w:r w:rsidRPr="00D00B9B">
        <w:rPr>
          <w:rFonts w:ascii="Times New Roman" w:hAnsi="Times New Roman" w:cs="Times New Roman"/>
          <w:sz w:val="24"/>
          <w:szCs w:val="24"/>
        </w:rPr>
        <w:t xml:space="preserve"> договорам не планируется.</w:t>
      </w:r>
    </w:p>
    <w:p w14:paraId="6626102E" w14:textId="49D7A792" w:rsidR="004A72F9" w:rsidRDefault="004A72F9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3A30CA" w14:textId="0B28BF82" w:rsidR="00C400E0" w:rsidRPr="004A25F4" w:rsidRDefault="004F5E34" w:rsidP="00B90AEA">
      <w:pPr>
        <w:pStyle w:val="a9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00E0">
        <w:rPr>
          <w:rFonts w:ascii="Times New Roman" w:hAnsi="Times New Roman" w:cs="Times New Roman"/>
          <w:sz w:val="24"/>
          <w:szCs w:val="24"/>
        </w:rPr>
        <w:t xml:space="preserve">. </w:t>
      </w:r>
      <w:r w:rsidR="00C400E0" w:rsidRPr="004A25F4">
        <w:rPr>
          <w:rFonts w:ascii="Times New Roman" w:hAnsi="Times New Roman" w:cs="Times New Roman"/>
          <w:sz w:val="24"/>
          <w:szCs w:val="24"/>
        </w:rPr>
        <w:t xml:space="preserve">Значение результата предоставления субсидии и показателей, необходимых для достижения результата предоставления субсидии </w:t>
      </w:r>
    </w:p>
    <w:p w14:paraId="6001D32A" w14:textId="77777777" w:rsidR="00C400E0" w:rsidRPr="00847054" w:rsidRDefault="00C400E0" w:rsidP="00C400E0">
      <w:pPr>
        <w:spacing w:after="115" w:line="1" w:lineRule="exact"/>
        <w:rPr>
          <w:rFonts w:ascii="Times New Roman" w:hAnsi="Times New Roman" w:cs="Times New Roman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669"/>
        <w:gridCol w:w="1088"/>
        <w:gridCol w:w="1088"/>
        <w:gridCol w:w="1088"/>
        <w:gridCol w:w="1226"/>
        <w:gridCol w:w="1183"/>
        <w:gridCol w:w="1183"/>
        <w:gridCol w:w="1226"/>
        <w:gridCol w:w="1226"/>
        <w:gridCol w:w="1640"/>
      </w:tblGrid>
      <w:tr w:rsidR="00C400E0" w:rsidRPr="00256DD0" w14:paraId="0699A765" w14:textId="77777777" w:rsidTr="004F5E34">
        <w:trPr>
          <w:trHeight w:val="20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CFD8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86649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8F00A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D6A4D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3EE6D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BF5D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01E9E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3FFA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A5CF2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F729C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30.09. </w:t>
            </w:r>
            <w:r w:rsidRPr="00F729C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C84F6" w14:textId="77777777" w:rsidR="00C400E0" w:rsidRPr="00256DD0" w:rsidRDefault="00C400E0" w:rsidP="0000473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F15ED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30.09. 202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58B11" w14:textId="77777777" w:rsidR="00C400E0" w:rsidRPr="00256DD0" w:rsidRDefault="00C400E0" w:rsidP="0000473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Итоги 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реализации</w:t>
            </w:r>
          </w:p>
          <w:p w14:paraId="0A94B969" w14:textId="77777777" w:rsidR="00C400E0" w:rsidRPr="00256DD0" w:rsidRDefault="00C400E0" w:rsidP="0000473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проекта</w:t>
            </w:r>
          </w:p>
        </w:tc>
      </w:tr>
      <w:tr w:rsidR="00C400E0" w:rsidRPr="00256DD0" w14:paraId="6E719621" w14:textId="77777777" w:rsidTr="004F5E34">
        <w:trPr>
          <w:trHeight w:val="20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794A6" w14:textId="77777777" w:rsidR="00C400E0" w:rsidRPr="00256DD0" w:rsidRDefault="00C400E0" w:rsidP="0000473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7EAB" w14:textId="77777777" w:rsidR="00C400E0" w:rsidRPr="00256DD0" w:rsidRDefault="00C400E0" w:rsidP="0000473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производства и </w:t>
            </w:r>
            <w:r w:rsidRPr="00385747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продукции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созданной в рамках комплексного проекта,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рублей 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E4236" w14:textId="77777777" w:rsidR="00C400E0" w:rsidRPr="00256DD0" w:rsidRDefault="00C400E0" w:rsidP="0000473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ECE2A" w14:textId="77777777" w:rsidR="00C400E0" w:rsidRPr="00256DD0" w:rsidRDefault="00C400E0" w:rsidP="0000473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CBBF" w14:textId="77777777" w:rsidR="00C400E0" w:rsidRPr="00256DD0" w:rsidRDefault="00C400E0" w:rsidP="0000473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0117D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8 820 000,00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BBD9A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8 820 000,00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AAF1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8 820 000,00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BABE7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8 820 000,00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E9A46" w14:textId="77777777" w:rsidR="00C400E0" w:rsidRPr="00256DD0" w:rsidRDefault="00C400E0" w:rsidP="0000473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8 820 000,00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17C11" w14:textId="77777777" w:rsidR="00C400E0" w:rsidRPr="00256DD0" w:rsidRDefault="00C400E0" w:rsidP="0000473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8B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12C8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12C8B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C400E0" w:rsidRPr="00256DD0" w14:paraId="68D88647" w14:textId="77777777" w:rsidTr="004F5E34">
        <w:trPr>
          <w:trHeight w:val="20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56DE" w14:textId="77777777" w:rsidR="00C400E0" w:rsidRPr="00256DD0" w:rsidRDefault="00C400E0" w:rsidP="0000473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64543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проекта, единиц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E12C" w14:textId="77777777" w:rsidR="00C400E0" w:rsidRPr="00256DD0" w:rsidRDefault="00C400E0" w:rsidP="0000473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A39E9" w14:textId="77777777" w:rsidR="00C400E0" w:rsidRPr="00256DD0" w:rsidRDefault="00C400E0" w:rsidP="0000473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C9342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A2F4F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5A57F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AAAAA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21812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23BFD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41D66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400E0" w:rsidRPr="00256DD0" w14:paraId="46CC7A57" w14:textId="77777777" w:rsidTr="004F5E34">
        <w:trPr>
          <w:trHeight w:val="20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442C9" w14:textId="77777777" w:rsidR="00C400E0" w:rsidRPr="00256DD0" w:rsidRDefault="00C400E0" w:rsidP="0000473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2EF90" w14:textId="77777777" w:rsidR="00C400E0" w:rsidRPr="00256DD0" w:rsidRDefault="00C400E0" w:rsidP="000047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 (ноу-хау), единиц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D3949" w14:textId="77777777" w:rsidR="00C400E0" w:rsidRPr="00256DD0" w:rsidRDefault="00C400E0" w:rsidP="0000473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B746B" w14:textId="77777777" w:rsidR="00C400E0" w:rsidRPr="00256DD0" w:rsidRDefault="00C400E0" w:rsidP="0000473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E10FB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E1412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4DACB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A78EF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E44D7" w14:textId="77777777" w:rsidR="00C400E0" w:rsidRPr="00256DD0" w:rsidRDefault="00C400E0" w:rsidP="000047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3A1AD" w14:textId="77777777" w:rsidR="00C400E0" w:rsidRPr="00256DD0" w:rsidRDefault="00C400E0" w:rsidP="0000473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E652E" w14:textId="77777777" w:rsidR="00C400E0" w:rsidRPr="00256DD0" w:rsidRDefault="00C400E0" w:rsidP="0000473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400E0" w:rsidRPr="00256DD0" w14:paraId="20F5E4ED" w14:textId="77777777" w:rsidTr="004F5E34">
        <w:trPr>
          <w:trHeight w:val="20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7E3346" w14:textId="77777777" w:rsidR="00C400E0" w:rsidRPr="00256DD0" w:rsidRDefault="00C400E0" w:rsidP="0000473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1CBD6" w14:textId="77777777" w:rsidR="00C400E0" w:rsidRPr="00256DD0" w:rsidRDefault="00C400E0" w:rsidP="0000473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экспорта продукции, созданной в рамках реализации комплексного проекта, долларов США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5AE8D" w14:textId="77777777" w:rsidR="00C400E0" w:rsidRPr="00256DD0" w:rsidRDefault="00C400E0" w:rsidP="0000473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B640F2" w14:textId="77777777" w:rsidR="00C400E0" w:rsidRPr="00256DD0" w:rsidRDefault="00C400E0" w:rsidP="0000473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66911" w14:textId="77777777" w:rsidR="00C400E0" w:rsidRPr="00256DD0" w:rsidRDefault="00C400E0" w:rsidP="0000473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99342" w14:textId="77777777" w:rsidR="00C400E0" w:rsidRPr="00256DD0" w:rsidRDefault="00C400E0" w:rsidP="0000473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31BE6" w14:textId="77777777" w:rsidR="00C400E0" w:rsidRPr="00256DD0" w:rsidRDefault="00C400E0" w:rsidP="0000473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0226FE" w14:textId="77777777" w:rsidR="00C400E0" w:rsidRPr="00256DD0" w:rsidRDefault="00C400E0" w:rsidP="0000473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9E88FC" w14:textId="77777777" w:rsidR="00C400E0" w:rsidRPr="00256DD0" w:rsidRDefault="00C400E0" w:rsidP="0000473E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F9F38F" w14:textId="77777777" w:rsidR="00C400E0" w:rsidRPr="00256DD0" w:rsidRDefault="00C400E0" w:rsidP="0000473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16E6C" w14:textId="77777777" w:rsidR="00C400E0" w:rsidRPr="00256DD0" w:rsidRDefault="00C400E0" w:rsidP="0000473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120 000,00</w:t>
            </w:r>
          </w:p>
        </w:tc>
      </w:tr>
    </w:tbl>
    <w:p w14:paraId="7144556E" w14:textId="357C078B" w:rsidR="00C400E0" w:rsidRPr="001D4CBB" w:rsidRDefault="00C400E0" w:rsidP="00105098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400E0" w:rsidRPr="001D4CBB" w:rsidSect="003B24DC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FB40" w14:textId="77777777" w:rsidR="00C0580B" w:rsidRDefault="00C0580B" w:rsidP="001D4CBB">
      <w:pPr>
        <w:spacing w:after="0" w:line="240" w:lineRule="auto"/>
      </w:pPr>
      <w:r>
        <w:separator/>
      </w:r>
    </w:p>
  </w:endnote>
  <w:endnote w:type="continuationSeparator" w:id="0">
    <w:p w14:paraId="0799284B" w14:textId="77777777" w:rsidR="00C0580B" w:rsidRDefault="00C0580B" w:rsidP="001D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8CA3" w14:textId="77777777" w:rsidR="00C0580B" w:rsidRDefault="00C0580B" w:rsidP="001D4CBB">
      <w:pPr>
        <w:spacing w:after="0" w:line="240" w:lineRule="auto"/>
      </w:pPr>
      <w:r>
        <w:separator/>
      </w:r>
    </w:p>
  </w:footnote>
  <w:footnote w:type="continuationSeparator" w:id="0">
    <w:p w14:paraId="314C78DE" w14:textId="77777777" w:rsidR="00C0580B" w:rsidRDefault="00C0580B" w:rsidP="001D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401"/>
    <w:multiLevelType w:val="hybridMultilevel"/>
    <w:tmpl w:val="F8183FDC"/>
    <w:lvl w:ilvl="0" w:tplc="E6A8689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89611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BB"/>
    <w:rsid w:val="00105098"/>
    <w:rsid w:val="001A2335"/>
    <w:rsid w:val="001D4CBB"/>
    <w:rsid w:val="00236B82"/>
    <w:rsid w:val="00283955"/>
    <w:rsid w:val="00297447"/>
    <w:rsid w:val="0030587E"/>
    <w:rsid w:val="003B24DC"/>
    <w:rsid w:val="003D1326"/>
    <w:rsid w:val="00493DCD"/>
    <w:rsid w:val="004A25F4"/>
    <w:rsid w:val="004A72F9"/>
    <w:rsid w:val="004F5E34"/>
    <w:rsid w:val="005A3AE8"/>
    <w:rsid w:val="00883490"/>
    <w:rsid w:val="00A608CF"/>
    <w:rsid w:val="00B20683"/>
    <w:rsid w:val="00B90AEA"/>
    <w:rsid w:val="00BD2EC5"/>
    <w:rsid w:val="00C0580B"/>
    <w:rsid w:val="00C400E0"/>
    <w:rsid w:val="00D00B9B"/>
    <w:rsid w:val="00D45DD6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469F"/>
  <w15:chartTrackingRefBased/>
  <w15:docId w15:val="{B614FDF6-AECA-41CD-9C55-5042DCD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Верхний колонтитул Знак Знак,Знак4 Знак Знак,Знак4,Знак4 Знак Знак Знак,Знак4 Знак Знак Знак Знак,Верхний колонтитул1,Верхний колонтитул Знак Знак1,Знак4 Знак Знак1"/>
    <w:basedOn w:val="a"/>
    <w:link w:val="a4"/>
    <w:unhideWhenUsed/>
    <w:rsid w:val="001D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,Верхний колонтитул Знак Знак Знак,Знак4 Знак Знак Знак1,Знак4 Знак,Знак4 Знак Знак Знак Знак1,Знак4 Знак Знак Знак Знак Знак,Верхний колонтитул1 Знак,Верхний колонтитул Знак Знак1 Знак,Знак4 Знак Знак1 Знак"/>
    <w:basedOn w:val="a0"/>
    <w:link w:val="a3"/>
    <w:rsid w:val="001D4CBB"/>
  </w:style>
  <w:style w:type="paragraph" w:customStyle="1" w:styleId="FR2">
    <w:name w:val="FR2"/>
    <w:rsid w:val="001D4CBB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39"/>
    <w:rsid w:val="001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1D4CB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D4CB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4CBB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1D4CBB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locked/>
    <w:rsid w:val="001D4CBB"/>
  </w:style>
  <w:style w:type="character" w:styleId="ab">
    <w:name w:val="Strong"/>
    <w:basedOn w:val="a0"/>
    <w:uiPriority w:val="22"/>
    <w:qFormat/>
    <w:rsid w:val="00D0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Никита Сергеевич</dc:creator>
  <cp:keywords/>
  <dc:description/>
  <cp:lastModifiedBy>Соколовский Никита Сергеевич</cp:lastModifiedBy>
  <cp:revision>2</cp:revision>
  <dcterms:created xsi:type="dcterms:W3CDTF">2022-12-12T07:13:00Z</dcterms:created>
  <dcterms:modified xsi:type="dcterms:W3CDTF">2022-12-12T07:13:00Z</dcterms:modified>
</cp:coreProperties>
</file>